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D8" w:rsidRDefault="003D0FD8" w:rsidP="003D0FD8">
      <w:pPr>
        <w:jc w:val="center"/>
        <w:rPr>
          <w:rFonts w:ascii="黑体" w:eastAsia="黑体" w:hAnsi="黑体" w:cs="黑体" w:hint="eastAsia"/>
          <w:sz w:val="44"/>
          <w:szCs w:val="44"/>
        </w:rPr>
      </w:pPr>
      <w:r>
        <w:rPr>
          <w:rFonts w:ascii="黑体" w:eastAsia="黑体" w:hAnsi="黑体" w:cs="黑体" w:hint="eastAsia"/>
          <w:sz w:val="44"/>
          <w:szCs w:val="44"/>
        </w:rPr>
        <w:t>砚山县中医医院</w:t>
      </w:r>
    </w:p>
    <w:p w:rsidR="003D0FD8" w:rsidRDefault="003D0FD8" w:rsidP="003D0FD8">
      <w:pPr>
        <w:jc w:val="center"/>
        <w:rPr>
          <w:rFonts w:ascii="黑体" w:eastAsia="黑体" w:hAnsi="黑体" w:cs="黑体" w:hint="eastAsia"/>
          <w:sz w:val="44"/>
          <w:szCs w:val="44"/>
        </w:rPr>
      </w:pPr>
      <w:r>
        <w:rPr>
          <w:rFonts w:ascii="黑体" w:eastAsia="黑体" w:hAnsi="黑体" w:cs="黑体" w:hint="eastAsia"/>
          <w:sz w:val="44"/>
          <w:szCs w:val="44"/>
        </w:rPr>
        <w:t>全民健康素养促进活动方案</w:t>
      </w:r>
    </w:p>
    <w:p w:rsidR="003D0FD8" w:rsidRDefault="003D0FD8" w:rsidP="003D0FD8">
      <w:pPr>
        <w:spacing w:line="540" w:lineRule="exact"/>
        <w:ind w:firstLineChars="200" w:firstLine="640"/>
        <w:rPr>
          <w:rFonts w:ascii="仿宋_GB2312" w:eastAsia="仿宋_GB2312" w:hAnsi="仿宋_GB2312" w:cs="仿宋_GB2312" w:hint="eastAsia"/>
          <w:sz w:val="32"/>
          <w:szCs w:val="32"/>
        </w:rPr>
      </w:pPr>
    </w:p>
    <w:p w:rsidR="003D0FD8" w:rsidRDefault="003D0FD8" w:rsidP="003D0FD8">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砚山县卫生局《关于印发&lt;砚山县健康中国行——全民健康素养促进活动方案（2013-2016年）&gt;的通知》（砚卫发[2014]7号）文件要求，活动第一周期2013年9月至2016年8月，选择严重威胁群众健康的公共卫生问题——合理用药为主题，开展健康促进和科普宣传活动。</w:t>
      </w:r>
    </w:p>
    <w:p w:rsidR="003D0FD8" w:rsidRDefault="003D0FD8" w:rsidP="003D0FD8">
      <w:pPr>
        <w:spacing w:line="540" w:lineRule="exact"/>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一、活动目的</w:t>
      </w:r>
    </w:p>
    <w:p w:rsidR="003D0FD8" w:rsidRDefault="003D0FD8" w:rsidP="003D0FD8">
      <w:pPr>
        <w:tabs>
          <w:tab w:val="left" w:pos="517"/>
        </w:tabs>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（一）满足群众日益增长的健康需求，从解决群众反应强烈的突出问题入手，传播健康知识，引导树立健康观念，养成健康行为，提高全民健康素养水平。</w:t>
      </w:r>
    </w:p>
    <w:p w:rsidR="003D0FD8" w:rsidRDefault="003D0FD8" w:rsidP="003D0FD8">
      <w:pPr>
        <w:tabs>
          <w:tab w:val="left" w:pos="517"/>
        </w:tabs>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（二）全民参与健康促进。</w:t>
      </w:r>
    </w:p>
    <w:p w:rsidR="003D0FD8" w:rsidRDefault="003D0FD8" w:rsidP="003D0FD8">
      <w:pPr>
        <w:tabs>
          <w:tab w:val="left" w:pos="517"/>
        </w:tabs>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（三）树立健康促进工作意识，形成健康教育和健康促进规模效应和品牌效应，全面推进健康促进工作科学发展。</w:t>
      </w:r>
    </w:p>
    <w:p w:rsidR="003D0FD8" w:rsidRDefault="003D0FD8" w:rsidP="003D0FD8">
      <w:pPr>
        <w:tabs>
          <w:tab w:val="left" w:pos="517"/>
        </w:tabs>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二、组织领导</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为配合活动的开展，确保我院“健康中国行——全民健康素养促进活动”顺利推进，成立领导小组，其成员如下：</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  长：谢树碧（院长）</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副组长：何成云（副院长）</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张志敏（院长助理）</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  员：王加法（质控办主任）</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罗茂芬（办公室主任）</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潘  波（医务科主任）</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张光红（药剂科主任）</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范祯丽（公共卫生服务科主任）</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苏成飞（质控办工作人员）</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领导小组下设办公室于质控办，何成云副院长为活动总联络员，王加法任办公室主任，范祯丽任办公室副主任，苏成飞为办公室成员，负责处理日常事务工作。</w:t>
      </w:r>
    </w:p>
    <w:p w:rsidR="003D0FD8" w:rsidRDefault="003D0FD8" w:rsidP="003D0FD8">
      <w:pPr>
        <w:tabs>
          <w:tab w:val="left" w:pos="517"/>
        </w:tabs>
        <w:spacing w:line="540" w:lineRule="exact"/>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三、活动安排</w:t>
      </w:r>
    </w:p>
    <w:p w:rsidR="003D0FD8" w:rsidRDefault="003D0FD8" w:rsidP="003D0FD8">
      <w:pPr>
        <w:tabs>
          <w:tab w:val="left" w:pos="517"/>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（一）临床科室重点做好临床用药、合理使用抗生素、辨证应用中成药，指导群众合理治疗、合理用药，每月报送一期小结到质控办，作为季度考核的材料，并报县卫生局基公股。</w:t>
      </w:r>
    </w:p>
    <w:p w:rsidR="003D0FD8" w:rsidRDefault="003D0FD8" w:rsidP="003D0FD8">
      <w:pPr>
        <w:tabs>
          <w:tab w:val="left" w:pos="517"/>
        </w:tabs>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（二）临床用药指导小组，每月出一期质控资料，报院办公室。</w:t>
      </w:r>
    </w:p>
    <w:p w:rsidR="003D0FD8" w:rsidRDefault="003D0FD8" w:rsidP="003D0FD8">
      <w:pPr>
        <w:tabs>
          <w:tab w:val="left" w:pos="517"/>
        </w:tabs>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（三）办公室将质控办和临床用药指导小组的材料以工作简讯形式报县卫生局。质控办每年活动结束，报送工作总结。</w:t>
      </w:r>
    </w:p>
    <w:p w:rsidR="003D0FD8" w:rsidRDefault="003D0FD8" w:rsidP="003D0FD8">
      <w:pPr>
        <w:tabs>
          <w:tab w:val="left" w:pos="517"/>
        </w:tabs>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（四）医院将活动纳入季度检查的内容，并进行考核。</w:t>
      </w:r>
    </w:p>
    <w:p w:rsidR="009C533B" w:rsidRPr="003D0FD8" w:rsidRDefault="009C533B" w:rsidP="003D0FD8"/>
    <w:sectPr w:rsidR="009C533B" w:rsidRPr="003D0FD8" w:rsidSect="009C53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FD8"/>
    <w:rsid w:val="003D0FD8"/>
    <w:rsid w:val="009C5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D0FD8"/>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2014-08-06T04:13:00Z</dcterms:created>
  <dcterms:modified xsi:type="dcterms:W3CDTF">2014-08-06T04:14:00Z</dcterms:modified>
</cp:coreProperties>
</file>